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FB" w:rsidRDefault="00703EFB" w:rsidP="00703EFB"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524E8EBC" wp14:editId="2AC6989E">
            <wp:simplePos x="0" y="0"/>
            <wp:positionH relativeFrom="column">
              <wp:posOffset>1788160</wp:posOffset>
            </wp:positionH>
            <wp:positionV relativeFrom="paragraph">
              <wp:posOffset>-366395</wp:posOffset>
            </wp:positionV>
            <wp:extent cx="6949440" cy="1079500"/>
            <wp:effectExtent l="0" t="0" r="3810" b="6350"/>
            <wp:wrapTight wrapText="bothSides">
              <wp:wrapPolygon edited="0">
                <wp:start x="0" y="0"/>
                <wp:lineTo x="0" y="21346"/>
                <wp:lineTo x="21553" y="21346"/>
                <wp:lineTo x="2155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EFB" w:rsidRDefault="00703EFB" w:rsidP="00703EFB"/>
    <w:p w:rsidR="00703EFB" w:rsidRDefault="00703EFB" w:rsidP="00703E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5812"/>
      </w:tblGrid>
      <w:tr w:rsidR="00703EFB" w:rsidTr="00703EFB">
        <w:tc>
          <w:tcPr>
            <w:tcW w:w="13858" w:type="dxa"/>
            <w:gridSpan w:val="4"/>
          </w:tcPr>
          <w:p w:rsidR="00703EFB" w:rsidRPr="00703EFB" w:rsidRDefault="0065630C" w:rsidP="0081685B">
            <w:pPr>
              <w:spacing w:line="360" w:lineRule="auto"/>
              <w:rPr>
                <w:b/>
              </w:rPr>
            </w:pPr>
            <w:r>
              <w:rPr>
                <w:b/>
              </w:rPr>
              <w:t>PROJECT :</w:t>
            </w:r>
            <w:r w:rsidR="0037342D">
              <w:rPr>
                <w:b/>
              </w:rPr>
              <w:t xml:space="preserve"> </w:t>
            </w:r>
            <w:proofErr w:type="spellStart"/>
            <w:r w:rsidR="0081685B">
              <w:rPr>
                <w:b/>
              </w:rPr>
              <w:t>Kopuriki</w:t>
            </w:r>
            <w:proofErr w:type="spellEnd"/>
            <w:r w:rsidR="0081685B">
              <w:rPr>
                <w:b/>
              </w:rPr>
              <w:t xml:space="preserve"> Road </w:t>
            </w:r>
            <w:r w:rsidR="003668C0">
              <w:rPr>
                <w:b/>
              </w:rPr>
              <w:t xml:space="preserve"> </w:t>
            </w:r>
          </w:p>
        </w:tc>
      </w:tr>
      <w:tr w:rsidR="00703EFB" w:rsidTr="00703EFB">
        <w:tc>
          <w:tcPr>
            <w:tcW w:w="13858" w:type="dxa"/>
            <w:gridSpan w:val="4"/>
          </w:tcPr>
          <w:p w:rsidR="00703EFB" w:rsidRPr="00703EFB" w:rsidRDefault="00703EFB" w:rsidP="0081685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Project Owner  :</w:t>
            </w:r>
            <w:r w:rsidR="0037342D">
              <w:rPr>
                <w:b/>
              </w:rPr>
              <w:t xml:space="preserve"> </w:t>
            </w:r>
            <w:r w:rsidR="0081685B">
              <w:rPr>
                <w:b/>
              </w:rPr>
              <w:t>NRER team</w:t>
            </w:r>
          </w:p>
        </w:tc>
      </w:tr>
      <w:tr w:rsidR="00703EFB" w:rsidTr="00176EAA">
        <w:tc>
          <w:tcPr>
            <w:tcW w:w="13858" w:type="dxa"/>
            <w:gridSpan w:val="4"/>
          </w:tcPr>
          <w:p w:rsidR="00703EFB" w:rsidRPr="00703EFB" w:rsidRDefault="00703EFB" w:rsidP="0081685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Team  :</w:t>
            </w:r>
            <w:r w:rsidR="0037342D">
              <w:rPr>
                <w:b/>
              </w:rPr>
              <w:t xml:space="preserve"> </w:t>
            </w:r>
            <w:r w:rsidR="0081685B">
              <w:rPr>
                <w:b/>
              </w:rPr>
              <w:t>NRER team</w:t>
            </w:r>
          </w:p>
        </w:tc>
      </w:tr>
      <w:tr w:rsidR="00D73EB5" w:rsidTr="00176EAA">
        <w:tc>
          <w:tcPr>
            <w:tcW w:w="13858" w:type="dxa"/>
            <w:gridSpan w:val="4"/>
          </w:tcPr>
          <w:p w:rsidR="00D73EB5" w:rsidRPr="00703EFB" w:rsidRDefault="00D73EB5" w:rsidP="00703EFB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Interdependencies :</w:t>
            </w:r>
            <w:r w:rsidR="0037342D">
              <w:t xml:space="preserve"> </w:t>
            </w:r>
            <w:r w:rsidR="0037342D" w:rsidRPr="0037342D">
              <w:rPr>
                <w:b/>
              </w:rPr>
              <w:t>Whakatāne District Recovery project plan workstreams – community, built environment, economic</w:t>
            </w:r>
            <w:r w:rsidR="0037342D">
              <w:rPr>
                <w:b/>
              </w:rPr>
              <w:t>, WDC</w:t>
            </w:r>
            <w:r w:rsidR="003668C0">
              <w:rPr>
                <w:b/>
              </w:rPr>
              <w:t>, BOPRC</w:t>
            </w:r>
          </w:p>
        </w:tc>
      </w:tr>
      <w:tr w:rsidR="00703EFB" w:rsidTr="00724FBF">
        <w:tc>
          <w:tcPr>
            <w:tcW w:w="5211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Tasks :</w:t>
            </w:r>
          </w:p>
        </w:tc>
        <w:tc>
          <w:tcPr>
            <w:tcW w:w="1418" w:type="dxa"/>
          </w:tcPr>
          <w:p w:rsidR="00703EFB" w:rsidRPr="00703EFB" w:rsidRDefault="003C10B5" w:rsidP="003C10B5">
            <w:pPr>
              <w:spacing w:line="360" w:lineRule="auto"/>
              <w:rPr>
                <w:b/>
              </w:rPr>
            </w:pPr>
            <w:r>
              <w:rPr>
                <w:b/>
              </w:rPr>
              <w:t>Milestone</w:t>
            </w:r>
          </w:p>
        </w:tc>
        <w:tc>
          <w:tcPr>
            <w:tcW w:w="1417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Who</w:t>
            </w:r>
          </w:p>
        </w:tc>
        <w:tc>
          <w:tcPr>
            <w:tcW w:w="5812" w:type="dxa"/>
          </w:tcPr>
          <w:p w:rsidR="00703EFB" w:rsidRPr="00703EFB" w:rsidRDefault="00703EFB" w:rsidP="00703EFB">
            <w:pPr>
              <w:spacing w:line="360" w:lineRule="auto"/>
              <w:rPr>
                <w:b/>
              </w:rPr>
            </w:pPr>
            <w:r w:rsidRPr="00703EFB">
              <w:rPr>
                <w:b/>
              </w:rPr>
              <w:t>Progress</w:t>
            </w:r>
          </w:p>
        </w:tc>
      </w:tr>
      <w:tr w:rsidR="0081685B" w:rsidTr="00724FBF">
        <w:tc>
          <w:tcPr>
            <w:tcW w:w="5211" w:type="dxa"/>
          </w:tcPr>
          <w:p w:rsidR="0081685B" w:rsidRPr="0081685B" w:rsidRDefault="0081685B" w:rsidP="00703EFB">
            <w:pPr>
              <w:spacing w:line="360" w:lineRule="auto"/>
            </w:pPr>
            <w:r w:rsidRPr="0081685B">
              <w:t>Discuss with WDC/BOPRC feasibility of project and potential sources of information and potential independent consultancy’s</w:t>
            </w:r>
            <w:r w:rsidR="003C10B5">
              <w:t xml:space="preserve"> and develop scope</w:t>
            </w:r>
          </w:p>
        </w:tc>
        <w:tc>
          <w:tcPr>
            <w:tcW w:w="1418" w:type="dxa"/>
          </w:tcPr>
          <w:p w:rsidR="0081685B" w:rsidRPr="0081685B" w:rsidRDefault="0081685B" w:rsidP="00925ABE">
            <w:pPr>
              <w:spacing w:line="360" w:lineRule="auto"/>
            </w:pPr>
            <w:r w:rsidRPr="0081685B">
              <w:t>EO</w:t>
            </w:r>
            <w:r>
              <w:t>D</w:t>
            </w:r>
            <w:r w:rsidRPr="0081685B">
              <w:t xml:space="preserve"> </w:t>
            </w:r>
            <w:r>
              <w:t>June 1</w:t>
            </w:r>
            <w:r w:rsidR="00925ABE">
              <w:t>2</w:t>
            </w:r>
          </w:p>
        </w:tc>
        <w:tc>
          <w:tcPr>
            <w:tcW w:w="1417" w:type="dxa"/>
          </w:tcPr>
          <w:p w:rsidR="0081685B" w:rsidRPr="0081685B" w:rsidRDefault="0081685B" w:rsidP="00703EFB">
            <w:pPr>
              <w:spacing w:line="360" w:lineRule="auto"/>
            </w:pPr>
            <w:r>
              <w:t>Simon</w:t>
            </w:r>
          </w:p>
        </w:tc>
        <w:tc>
          <w:tcPr>
            <w:tcW w:w="5812" w:type="dxa"/>
          </w:tcPr>
          <w:p w:rsidR="0081685B" w:rsidRPr="0081685B" w:rsidRDefault="0081685B" w:rsidP="00703EFB">
            <w:pPr>
              <w:spacing w:line="360" w:lineRule="auto"/>
            </w:pPr>
            <w:r>
              <w:t>Meeting set for June 12 with BOPRC. Meeting with WDC set for June 13.</w:t>
            </w:r>
          </w:p>
        </w:tc>
      </w:tr>
      <w:tr w:rsidR="003C10B5" w:rsidTr="00724FBF">
        <w:tc>
          <w:tcPr>
            <w:tcW w:w="5211" w:type="dxa"/>
          </w:tcPr>
          <w:p w:rsidR="003C10B5" w:rsidRPr="0081685B" w:rsidRDefault="003C10B5" w:rsidP="00925ABE">
            <w:pPr>
              <w:spacing w:line="360" w:lineRule="auto"/>
            </w:pPr>
            <w:r>
              <w:t xml:space="preserve">Project </w:t>
            </w:r>
            <w:r w:rsidR="00925ABE">
              <w:t>development discussion</w:t>
            </w:r>
          </w:p>
        </w:tc>
        <w:tc>
          <w:tcPr>
            <w:tcW w:w="1418" w:type="dxa"/>
          </w:tcPr>
          <w:p w:rsidR="003C10B5" w:rsidRPr="0081685B" w:rsidRDefault="003C10B5" w:rsidP="00925ABE">
            <w:pPr>
              <w:spacing w:line="360" w:lineRule="auto"/>
            </w:pPr>
            <w:r>
              <w:t>EOW June 1</w:t>
            </w:r>
            <w:r w:rsidR="00925ABE">
              <w:t>3</w:t>
            </w:r>
          </w:p>
        </w:tc>
        <w:tc>
          <w:tcPr>
            <w:tcW w:w="1417" w:type="dxa"/>
          </w:tcPr>
          <w:p w:rsidR="003C10B5" w:rsidRDefault="003C10B5" w:rsidP="00703EFB">
            <w:pPr>
              <w:spacing w:line="360" w:lineRule="auto"/>
            </w:pPr>
            <w:r>
              <w:t>Simon</w:t>
            </w:r>
            <w:r w:rsidR="00925ABE">
              <w:t>, WDC, BOPRC</w:t>
            </w:r>
          </w:p>
        </w:tc>
        <w:tc>
          <w:tcPr>
            <w:tcW w:w="5812" w:type="dxa"/>
          </w:tcPr>
          <w:p w:rsidR="003C10B5" w:rsidRDefault="00925ABE" w:rsidP="00703EFB">
            <w:pPr>
              <w:spacing w:line="360" w:lineRule="auto"/>
            </w:pPr>
            <w:r>
              <w:t>Completed. Scope changed to be much narrower and focused on putting in place options. This is due to BOPRC being supportive of a solution involving culvert establishment. This needs verification from WDC as to this being the best option.</w:t>
            </w:r>
          </w:p>
        </w:tc>
      </w:tr>
      <w:tr w:rsidR="0081685B" w:rsidTr="00724FBF">
        <w:tc>
          <w:tcPr>
            <w:tcW w:w="5211" w:type="dxa"/>
          </w:tcPr>
          <w:p w:rsidR="0081685B" w:rsidRPr="0081685B" w:rsidRDefault="00925ABE" w:rsidP="00703EFB">
            <w:pPr>
              <w:spacing w:line="360" w:lineRule="auto"/>
            </w:pPr>
            <w:r>
              <w:t>Set meeting between WDC Roading and BOPRC rivers and drainage engineer to meet an discuss viability of culvert option</w:t>
            </w:r>
          </w:p>
        </w:tc>
        <w:tc>
          <w:tcPr>
            <w:tcW w:w="1418" w:type="dxa"/>
          </w:tcPr>
          <w:p w:rsidR="0081685B" w:rsidRPr="0081685B" w:rsidRDefault="0081685B" w:rsidP="0081685B">
            <w:pPr>
              <w:spacing w:line="360" w:lineRule="auto"/>
            </w:pPr>
            <w:r>
              <w:t>EOW June 16 or June 23</w:t>
            </w:r>
          </w:p>
        </w:tc>
        <w:tc>
          <w:tcPr>
            <w:tcW w:w="1417" w:type="dxa"/>
          </w:tcPr>
          <w:p w:rsidR="0081685B" w:rsidRDefault="00925ABE" w:rsidP="00703EFB">
            <w:pPr>
              <w:spacing w:line="360" w:lineRule="auto"/>
            </w:pPr>
            <w:r>
              <w:t>WDC, BOPRC</w:t>
            </w:r>
          </w:p>
        </w:tc>
        <w:tc>
          <w:tcPr>
            <w:tcW w:w="5812" w:type="dxa"/>
          </w:tcPr>
          <w:p w:rsidR="0081685B" w:rsidRDefault="00925ABE" w:rsidP="00293F5F">
            <w:pPr>
              <w:spacing w:line="360" w:lineRule="auto"/>
            </w:pPr>
            <w:r>
              <w:t>Martin Taylor to set meeting appointment.</w:t>
            </w:r>
            <w:r w:rsidR="00293F5F">
              <w:t xml:space="preserve"> Occurred but focus is on investigative options work by consultant. Need an independent report.</w:t>
            </w:r>
          </w:p>
        </w:tc>
      </w:tr>
      <w:tr w:rsidR="00703EFB" w:rsidTr="0081685B">
        <w:trPr>
          <w:trHeight w:val="367"/>
        </w:trPr>
        <w:tc>
          <w:tcPr>
            <w:tcW w:w="5211" w:type="dxa"/>
          </w:tcPr>
          <w:p w:rsidR="00703EFB" w:rsidRDefault="0081685B" w:rsidP="0081685B">
            <w:pPr>
              <w:spacing w:line="360" w:lineRule="auto"/>
            </w:pPr>
            <w:r>
              <w:t xml:space="preserve">Collate and review all the facts and known state of </w:t>
            </w:r>
            <w:proofErr w:type="spellStart"/>
            <w:r>
              <w:t>Kopuriki</w:t>
            </w:r>
            <w:proofErr w:type="spellEnd"/>
            <w:r>
              <w:t xml:space="preserve"> road and its r/ship with Lake Aniwaniwa (work undertaken to date)</w:t>
            </w:r>
          </w:p>
        </w:tc>
        <w:tc>
          <w:tcPr>
            <w:tcW w:w="1418" w:type="dxa"/>
          </w:tcPr>
          <w:p w:rsidR="00703EFB" w:rsidRPr="0081685B" w:rsidRDefault="00293F5F" w:rsidP="0022264E">
            <w:pPr>
              <w:spacing w:line="360" w:lineRule="auto"/>
            </w:pPr>
            <w:r>
              <w:t>July 30</w:t>
            </w:r>
          </w:p>
        </w:tc>
        <w:tc>
          <w:tcPr>
            <w:tcW w:w="1417" w:type="dxa"/>
          </w:tcPr>
          <w:p w:rsidR="00703EFB" w:rsidRPr="0081685B" w:rsidRDefault="00293F5F" w:rsidP="00703EFB">
            <w:pPr>
              <w:spacing w:line="360" w:lineRule="auto"/>
            </w:pPr>
            <w:r>
              <w:t>NRER. WDC. BOPRC</w:t>
            </w:r>
          </w:p>
        </w:tc>
        <w:tc>
          <w:tcPr>
            <w:tcW w:w="5812" w:type="dxa"/>
          </w:tcPr>
          <w:p w:rsidR="00703EFB" w:rsidRPr="0081685B" w:rsidRDefault="00293F5F" w:rsidP="00703EFB">
            <w:pPr>
              <w:spacing w:line="360" w:lineRule="auto"/>
            </w:pPr>
            <w:r>
              <w:t>Consultants providing project brief and costs/timeline which can then be assessed for acceptance to proceed to investigation.</w:t>
            </w:r>
          </w:p>
        </w:tc>
      </w:tr>
      <w:tr w:rsidR="0081685B" w:rsidTr="0081685B">
        <w:trPr>
          <w:trHeight w:val="367"/>
        </w:trPr>
        <w:tc>
          <w:tcPr>
            <w:tcW w:w="5211" w:type="dxa"/>
          </w:tcPr>
          <w:p w:rsidR="0081685B" w:rsidRDefault="0081685B" w:rsidP="0081685B">
            <w:pPr>
              <w:spacing w:line="360" w:lineRule="auto"/>
            </w:pPr>
            <w:r>
              <w:lastRenderedPageBreak/>
              <w:t>Engage with key stakeholders to keep them informed</w:t>
            </w:r>
          </w:p>
        </w:tc>
        <w:tc>
          <w:tcPr>
            <w:tcW w:w="1418" w:type="dxa"/>
          </w:tcPr>
          <w:p w:rsidR="0081685B" w:rsidRPr="0081685B" w:rsidRDefault="00293F5F" w:rsidP="0022264E">
            <w:pPr>
              <w:spacing w:line="360" w:lineRule="auto"/>
            </w:pPr>
            <w:r>
              <w:t>ongoing</w:t>
            </w:r>
          </w:p>
        </w:tc>
        <w:tc>
          <w:tcPr>
            <w:tcW w:w="1417" w:type="dxa"/>
          </w:tcPr>
          <w:p w:rsidR="0081685B" w:rsidRPr="0081685B" w:rsidRDefault="00293F5F" w:rsidP="00293F5F">
            <w:pPr>
              <w:spacing w:line="360" w:lineRule="auto"/>
            </w:pPr>
            <w:r>
              <w:t>NRER</w:t>
            </w:r>
          </w:p>
        </w:tc>
        <w:tc>
          <w:tcPr>
            <w:tcW w:w="5812" w:type="dxa"/>
          </w:tcPr>
          <w:p w:rsidR="0081685B" w:rsidRPr="0081685B" w:rsidRDefault="00293F5F" w:rsidP="00703EFB">
            <w:pPr>
              <w:spacing w:line="360" w:lineRule="auto"/>
            </w:pPr>
            <w:r>
              <w:t>Occurring via email and meetings (for lake Aniwaniwa)</w:t>
            </w:r>
          </w:p>
        </w:tc>
      </w:tr>
      <w:tr w:rsidR="0081685B" w:rsidTr="00724FBF">
        <w:tc>
          <w:tcPr>
            <w:tcW w:w="5211" w:type="dxa"/>
          </w:tcPr>
          <w:p w:rsidR="0081685B" w:rsidRPr="0012158F" w:rsidRDefault="0081685B" w:rsidP="00A26BE1">
            <w:bookmarkStart w:id="0" w:name="_GoBack"/>
            <w:bookmarkEnd w:id="0"/>
            <w:r w:rsidRPr="0012158F">
              <w:t>Engage with key stakeholders to keep them informed</w:t>
            </w:r>
          </w:p>
        </w:tc>
        <w:tc>
          <w:tcPr>
            <w:tcW w:w="1418" w:type="dxa"/>
          </w:tcPr>
          <w:p w:rsidR="0081685B" w:rsidRPr="0012158F" w:rsidRDefault="0081685B" w:rsidP="00A26BE1">
            <w:r w:rsidRPr="0012158F">
              <w:t>TBC</w:t>
            </w:r>
          </w:p>
        </w:tc>
        <w:tc>
          <w:tcPr>
            <w:tcW w:w="1417" w:type="dxa"/>
          </w:tcPr>
          <w:p w:rsidR="0081685B" w:rsidRDefault="0081685B" w:rsidP="00A26BE1">
            <w:r w:rsidRPr="0012158F">
              <w:t>TBA</w:t>
            </w:r>
            <w:r>
              <w:t>/</w:t>
            </w:r>
            <w:r w:rsidRPr="0012158F">
              <w:t>Simon</w:t>
            </w:r>
          </w:p>
        </w:tc>
        <w:tc>
          <w:tcPr>
            <w:tcW w:w="5812" w:type="dxa"/>
          </w:tcPr>
          <w:p w:rsidR="0081685B" w:rsidRPr="0081685B" w:rsidRDefault="0081685B" w:rsidP="00703EFB">
            <w:pPr>
              <w:spacing w:line="360" w:lineRule="auto"/>
            </w:pPr>
          </w:p>
        </w:tc>
      </w:tr>
      <w:tr w:rsidR="00703EFB" w:rsidTr="00724FBF">
        <w:tc>
          <w:tcPr>
            <w:tcW w:w="5211" w:type="dxa"/>
          </w:tcPr>
          <w:p w:rsidR="00703EFB" w:rsidRDefault="0081685B" w:rsidP="0081685B">
            <w:pPr>
              <w:spacing w:line="360" w:lineRule="auto"/>
            </w:pPr>
            <w:r w:rsidRPr="0081685B">
              <w:t xml:space="preserve">Develop a plan towards a solution once all the </w:t>
            </w:r>
            <w:r>
              <w:t>options are</w:t>
            </w:r>
            <w:r w:rsidRPr="0081685B">
              <w:t xml:space="preserve"> clearly understood.</w:t>
            </w:r>
          </w:p>
        </w:tc>
        <w:tc>
          <w:tcPr>
            <w:tcW w:w="1418" w:type="dxa"/>
          </w:tcPr>
          <w:p w:rsidR="00703EFB" w:rsidRDefault="0081685B" w:rsidP="00703EFB">
            <w:pPr>
              <w:spacing w:line="360" w:lineRule="auto"/>
            </w:pPr>
            <w:r>
              <w:t>September</w:t>
            </w:r>
          </w:p>
        </w:tc>
        <w:tc>
          <w:tcPr>
            <w:tcW w:w="1417" w:type="dxa"/>
          </w:tcPr>
          <w:p w:rsidR="00703EFB" w:rsidRDefault="0081685B" w:rsidP="00703EFB">
            <w:pPr>
              <w:spacing w:line="360" w:lineRule="auto"/>
            </w:pPr>
            <w:r>
              <w:t>TBA/Simon</w:t>
            </w:r>
          </w:p>
        </w:tc>
        <w:tc>
          <w:tcPr>
            <w:tcW w:w="5812" w:type="dxa"/>
          </w:tcPr>
          <w:p w:rsidR="00703EFB" w:rsidRDefault="00703EFB" w:rsidP="00703EFB">
            <w:pPr>
              <w:spacing w:line="360" w:lineRule="auto"/>
            </w:pPr>
          </w:p>
        </w:tc>
      </w:tr>
      <w:tr w:rsidR="0081685B" w:rsidTr="00724FBF">
        <w:tc>
          <w:tcPr>
            <w:tcW w:w="5211" w:type="dxa"/>
          </w:tcPr>
          <w:p w:rsidR="0081685B" w:rsidRPr="0012158F" w:rsidRDefault="0081685B" w:rsidP="0081685B">
            <w:r w:rsidRPr="0012158F">
              <w:t xml:space="preserve">Engage with key stakeholders to </w:t>
            </w:r>
            <w:r>
              <w:t>discuss what happens next</w:t>
            </w:r>
          </w:p>
        </w:tc>
        <w:tc>
          <w:tcPr>
            <w:tcW w:w="1418" w:type="dxa"/>
          </w:tcPr>
          <w:p w:rsidR="0081685B" w:rsidRPr="0012158F" w:rsidRDefault="0081685B" w:rsidP="003E212B">
            <w:r w:rsidRPr="0012158F">
              <w:t>TBC</w:t>
            </w:r>
          </w:p>
        </w:tc>
        <w:tc>
          <w:tcPr>
            <w:tcW w:w="1417" w:type="dxa"/>
          </w:tcPr>
          <w:p w:rsidR="0081685B" w:rsidRDefault="0081685B" w:rsidP="003E212B">
            <w:r w:rsidRPr="0012158F">
              <w:t>TBA</w:t>
            </w:r>
            <w:r>
              <w:t>/</w:t>
            </w:r>
            <w:r w:rsidRPr="0012158F">
              <w:t>Simon</w:t>
            </w:r>
          </w:p>
        </w:tc>
        <w:tc>
          <w:tcPr>
            <w:tcW w:w="5812" w:type="dxa"/>
          </w:tcPr>
          <w:p w:rsidR="0081685B" w:rsidRPr="0036654A" w:rsidRDefault="0081685B" w:rsidP="00703EFB">
            <w:pPr>
              <w:spacing w:line="360" w:lineRule="auto"/>
            </w:pPr>
          </w:p>
        </w:tc>
      </w:tr>
      <w:tr w:rsidR="00EA1F34" w:rsidTr="00724FBF">
        <w:tc>
          <w:tcPr>
            <w:tcW w:w="5211" w:type="dxa"/>
          </w:tcPr>
          <w:p w:rsidR="00EA1F34" w:rsidRPr="0022264E" w:rsidRDefault="00EA1F34" w:rsidP="00703EFB">
            <w:pPr>
              <w:spacing w:line="360" w:lineRule="auto"/>
            </w:pPr>
          </w:p>
        </w:tc>
        <w:tc>
          <w:tcPr>
            <w:tcW w:w="1418" w:type="dxa"/>
          </w:tcPr>
          <w:p w:rsidR="00EA1F34" w:rsidRDefault="00EA1F34" w:rsidP="00703EFB">
            <w:pPr>
              <w:spacing w:line="360" w:lineRule="auto"/>
            </w:pPr>
          </w:p>
        </w:tc>
        <w:tc>
          <w:tcPr>
            <w:tcW w:w="1417" w:type="dxa"/>
          </w:tcPr>
          <w:p w:rsidR="00EA1F34" w:rsidRDefault="00EA1F34" w:rsidP="00703EFB">
            <w:pPr>
              <w:spacing w:line="360" w:lineRule="auto"/>
            </w:pPr>
          </w:p>
        </w:tc>
        <w:tc>
          <w:tcPr>
            <w:tcW w:w="5812" w:type="dxa"/>
          </w:tcPr>
          <w:p w:rsidR="00EA1F34" w:rsidRDefault="00EA1F34" w:rsidP="00EA1F34">
            <w:pPr>
              <w:spacing w:line="360" w:lineRule="auto"/>
            </w:pPr>
          </w:p>
        </w:tc>
      </w:tr>
      <w:tr w:rsidR="00703EFB" w:rsidTr="00724FBF">
        <w:tc>
          <w:tcPr>
            <w:tcW w:w="5211" w:type="dxa"/>
          </w:tcPr>
          <w:p w:rsidR="00703EFB" w:rsidRDefault="00703EFB" w:rsidP="00703EFB">
            <w:pPr>
              <w:spacing w:line="360" w:lineRule="auto"/>
            </w:pPr>
          </w:p>
        </w:tc>
        <w:tc>
          <w:tcPr>
            <w:tcW w:w="1418" w:type="dxa"/>
          </w:tcPr>
          <w:p w:rsidR="00703EFB" w:rsidRDefault="00703EFB" w:rsidP="00703EFB">
            <w:pPr>
              <w:spacing w:line="360" w:lineRule="auto"/>
            </w:pPr>
          </w:p>
        </w:tc>
        <w:tc>
          <w:tcPr>
            <w:tcW w:w="1417" w:type="dxa"/>
          </w:tcPr>
          <w:p w:rsidR="00703EFB" w:rsidRDefault="00703EFB" w:rsidP="00703EFB">
            <w:pPr>
              <w:spacing w:line="360" w:lineRule="auto"/>
            </w:pPr>
          </w:p>
        </w:tc>
        <w:tc>
          <w:tcPr>
            <w:tcW w:w="5812" w:type="dxa"/>
          </w:tcPr>
          <w:p w:rsidR="00703EFB" w:rsidRDefault="00703EFB" w:rsidP="00703EFB">
            <w:pPr>
              <w:spacing w:line="360" w:lineRule="auto"/>
            </w:pPr>
          </w:p>
        </w:tc>
      </w:tr>
      <w:tr w:rsidR="00D27CEA" w:rsidTr="00724FBF">
        <w:tc>
          <w:tcPr>
            <w:tcW w:w="5211" w:type="dxa"/>
          </w:tcPr>
          <w:p w:rsidR="00D27CEA" w:rsidRDefault="00D27CEA" w:rsidP="00703EFB">
            <w:pPr>
              <w:spacing w:line="360" w:lineRule="auto"/>
            </w:pPr>
          </w:p>
        </w:tc>
        <w:tc>
          <w:tcPr>
            <w:tcW w:w="1418" w:type="dxa"/>
          </w:tcPr>
          <w:p w:rsidR="00D27CEA" w:rsidRDefault="00D27CEA" w:rsidP="00703EFB">
            <w:pPr>
              <w:spacing w:line="360" w:lineRule="auto"/>
            </w:pPr>
          </w:p>
        </w:tc>
        <w:tc>
          <w:tcPr>
            <w:tcW w:w="1417" w:type="dxa"/>
          </w:tcPr>
          <w:p w:rsidR="00D27CEA" w:rsidRDefault="00D27CEA" w:rsidP="00703EFB">
            <w:pPr>
              <w:spacing w:line="360" w:lineRule="auto"/>
            </w:pPr>
          </w:p>
        </w:tc>
        <w:tc>
          <w:tcPr>
            <w:tcW w:w="5812" w:type="dxa"/>
          </w:tcPr>
          <w:p w:rsidR="00D27CEA" w:rsidRDefault="00D27CEA" w:rsidP="00703EFB">
            <w:pPr>
              <w:spacing w:line="360" w:lineRule="auto"/>
            </w:pPr>
          </w:p>
        </w:tc>
      </w:tr>
      <w:tr w:rsidR="00EA1F34" w:rsidTr="00724FBF">
        <w:tc>
          <w:tcPr>
            <w:tcW w:w="5211" w:type="dxa"/>
          </w:tcPr>
          <w:p w:rsidR="00EA1F34" w:rsidRDefault="00EA1F34" w:rsidP="00703EFB">
            <w:pPr>
              <w:spacing w:line="360" w:lineRule="auto"/>
            </w:pPr>
          </w:p>
        </w:tc>
        <w:tc>
          <w:tcPr>
            <w:tcW w:w="1418" w:type="dxa"/>
          </w:tcPr>
          <w:p w:rsidR="00EA1F34" w:rsidRDefault="00EA1F34" w:rsidP="00703EFB">
            <w:pPr>
              <w:spacing w:line="360" w:lineRule="auto"/>
            </w:pPr>
          </w:p>
        </w:tc>
        <w:tc>
          <w:tcPr>
            <w:tcW w:w="1417" w:type="dxa"/>
          </w:tcPr>
          <w:p w:rsidR="00EA1F34" w:rsidRDefault="00EA1F34" w:rsidP="00703EFB">
            <w:pPr>
              <w:spacing w:line="360" w:lineRule="auto"/>
            </w:pPr>
          </w:p>
        </w:tc>
        <w:tc>
          <w:tcPr>
            <w:tcW w:w="5812" w:type="dxa"/>
          </w:tcPr>
          <w:p w:rsidR="00EA1F34" w:rsidRDefault="00EA1F34" w:rsidP="00EA1F34">
            <w:pPr>
              <w:spacing w:line="360" w:lineRule="auto"/>
            </w:pPr>
          </w:p>
        </w:tc>
      </w:tr>
      <w:tr w:rsidR="00EA1F34" w:rsidTr="00724FBF">
        <w:tc>
          <w:tcPr>
            <w:tcW w:w="5211" w:type="dxa"/>
          </w:tcPr>
          <w:p w:rsidR="00EA1F34" w:rsidRDefault="00EA1F34" w:rsidP="00703EFB">
            <w:pPr>
              <w:spacing w:line="360" w:lineRule="auto"/>
            </w:pPr>
          </w:p>
        </w:tc>
        <w:tc>
          <w:tcPr>
            <w:tcW w:w="1418" w:type="dxa"/>
          </w:tcPr>
          <w:p w:rsidR="00EA1F34" w:rsidRDefault="00EA1F34" w:rsidP="00703EFB">
            <w:pPr>
              <w:spacing w:line="360" w:lineRule="auto"/>
            </w:pPr>
          </w:p>
        </w:tc>
        <w:tc>
          <w:tcPr>
            <w:tcW w:w="1417" w:type="dxa"/>
          </w:tcPr>
          <w:p w:rsidR="00EA1F34" w:rsidRDefault="00EA1F34" w:rsidP="00EA1F34">
            <w:pPr>
              <w:spacing w:line="360" w:lineRule="auto"/>
            </w:pPr>
          </w:p>
        </w:tc>
        <w:tc>
          <w:tcPr>
            <w:tcW w:w="5812" w:type="dxa"/>
          </w:tcPr>
          <w:p w:rsidR="00EA1F34" w:rsidRDefault="00EA1F34" w:rsidP="00EA1F34">
            <w:pPr>
              <w:spacing w:line="360" w:lineRule="auto"/>
            </w:pPr>
          </w:p>
        </w:tc>
      </w:tr>
      <w:tr w:rsidR="00EA1F34" w:rsidTr="00724FBF">
        <w:tc>
          <w:tcPr>
            <w:tcW w:w="5211" w:type="dxa"/>
          </w:tcPr>
          <w:p w:rsidR="00EA1F34" w:rsidRDefault="00EA1F34" w:rsidP="00703EFB">
            <w:pPr>
              <w:spacing w:line="360" w:lineRule="auto"/>
            </w:pPr>
          </w:p>
        </w:tc>
        <w:tc>
          <w:tcPr>
            <w:tcW w:w="1418" w:type="dxa"/>
          </w:tcPr>
          <w:p w:rsidR="00EA1F34" w:rsidRDefault="00EA1F34" w:rsidP="00EA1F34">
            <w:pPr>
              <w:spacing w:line="360" w:lineRule="auto"/>
            </w:pPr>
          </w:p>
        </w:tc>
        <w:tc>
          <w:tcPr>
            <w:tcW w:w="1417" w:type="dxa"/>
          </w:tcPr>
          <w:p w:rsidR="00EA1F34" w:rsidRDefault="00EA1F34" w:rsidP="00EA1F34">
            <w:pPr>
              <w:spacing w:line="360" w:lineRule="auto"/>
            </w:pPr>
          </w:p>
        </w:tc>
        <w:tc>
          <w:tcPr>
            <w:tcW w:w="5812" w:type="dxa"/>
          </w:tcPr>
          <w:p w:rsidR="00EA1F34" w:rsidRDefault="00EA1F34" w:rsidP="00EA1F34">
            <w:pPr>
              <w:spacing w:line="360" w:lineRule="auto"/>
            </w:pPr>
          </w:p>
        </w:tc>
      </w:tr>
    </w:tbl>
    <w:p w:rsidR="00703EFB" w:rsidRPr="00E22461" w:rsidRDefault="00E22461" w:rsidP="00E22461">
      <w:pPr>
        <w:jc w:val="right"/>
        <w:rPr>
          <w:sz w:val="18"/>
          <w:szCs w:val="18"/>
        </w:rPr>
      </w:pPr>
      <w:r>
        <w:rPr>
          <w:sz w:val="18"/>
          <w:szCs w:val="18"/>
        </w:rPr>
        <w:t>A1158191</w:t>
      </w:r>
    </w:p>
    <w:sectPr w:rsidR="00703EFB" w:rsidRPr="00E22461" w:rsidSect="00703E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B"/>
    <w:rsid w:val="00026E81"/>
    <w:rsid w:val="001A3A45"/>
    <w:rsid w:val="0022264E"/>
    <w:rsid w:val="00293F5F"/>
    <w:rsid w:val="0036654A"/>
    <w:rsid w:val="003668C0"/>
    <w:rsid w:val="0037342D"/>
    <w:rsid w:val="003C10B5"/>
    <w:rsid w:val="005B0B18"/>
    <w:rsid w:val="005D70BC"/>
    <w:rsid w:val="0065630C"/>
    <w:rsid w:val="00703EFB"/>
    <w:rsid w:val="00724FBF"/>
    <w:rsid w:val="0081685B"/>
    <w:rsid w:val="00925ABE"/>
    <w:rsid w:val="00A37671"/>
    <w:rsid w:val="00A57492"/>
    <w:rsid w:val="00D27CEA"/>
    <w:rsid w:val="00D73EB5"/>
    <w:rsid w:val="00E22461"/>
    <w:rsid w:val="00E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34805c22c06840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69BC14198B914B00A714316109F088DF" version="1.0.0">
  <systemFields>
    <field name="Objective-Id">
      <value order="0">A1279856</value>
    </field>
    <field name="Objective-Title">
      <value order="0">37a Kopuriki Road Project 2017</value>
    </field>
    <field name="Objective-Description">
      <value order="0"/>
    </field>
    <field name="Objective-CreationStamp">
      <value order="0">2018-03-09T03:10:57Z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2018-04-18T01:51:19Z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toolbox:toolbox:6 Natural</value>
    </field>
    <field name="Objective-Parent">
      <value order="0">6 Natural</value>
    </field>
    <field name="Objective-State">
      <value order="0">Being Drafted</value>
    </field>
    <field name="Objective-VersionId">
      <value order="0">vA1768297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Correspondence Date">
        <value order="0">2018-04-18T11:59:59Z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Gronert</dc:creator>
  <cp:lastModifiedBy>Simon Stokes</cp:lastModifiedBy>
  <cp:revision>5</cp:revision>
  <cp:lastPrinted>2017-05-08T04:32:00Z</cp:lastPrinted>
  <dcterms:created xsi:type="dcterms:W3CDTF">2017-06-09T01:46:00Z</dcterms:created>
  <dcterms:modified xsi:type="dcterms:W3CDTF">2017-06-30T04:54:00Z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A1279856</vt:lpwstr>
  </property>
  <property fmtid="{D5CDD505-2E9C-101B-9397-08002B2CF9AE}" pid="4" name="Objective-Title">
    <vt:lpwstr>37a Kopuriki Road Project 2017</vt:lpwstr>
  </property>
  <property fmtid="{D5CDD505-2E9C-101B-9397-08002B2CF9AE}" pid="5" name="Objective-Comment">
    <vt:lpwstr/>
  </property>
  <property fmtid="{D5CDD505-2E9C-101B-9397-08002B2CF9AE}" pid="6" name="Objective-CreationStamp">
    <vt:filetime>2018-03-09T03:10:57Z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2018-04-18T01:51:19Z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toolbox:toolbox:6 Natural</vt:lpwstr>
  </property>
  <property fmtid="{D5CDD505-2E9C-101B-9397-08002B2CF9AE}" pid="13" name="Objective-Parent">
    <vt:lpwstr>6 Natural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Form Type [system]">
    <vt:lpwstr>Checklist</vt:lpwstr>
  </property>
  <property fmtid="{D5CDD505-2E9C-101B-9397-08002B2CF9AE}" pid="23" name="Objective-Name on Form [system]">
    <vt:lpwstr/>
  </property>
  <property fmtid="{D5CDD505-2E9C-101B-9397-08002B2CF9AE}" pid="24" name="Objective-Date Issued / Awarded [system]">
    <vt:filetime>2017-05-07T12:00:00Z</vt:filetime>
  </property>
  <property fmtid="{D5CDD505-2E9C-101B-9397-08002B2CF9AE}" pid="25" name="Objective-Records - day box number [system]">
    <vt:lpwstr/>
  </property>
  <property fmtid="{D5CDD505-2E9C-101B-9397-08002B2CF9AE}" pid="26" name="Objective--- To (Lookup list) [system]">
    <vt:lpwstr/>
  </property>
  <property fmtid="{D5CDD505-2E9C-101B-9397-08002B2CF9AE}" pid="27" name="Objective--- To (free text) [system]">
    <vt:lpwstr/>
  </property>
  <property fmtid="{D5CDD505-2E9C-101B-9397-08002B2CF9AE}" pid="28" name="Objective--- From [system]">
    <vt:lpwstr/>
  </property>
  <property fmtid="{D5CDD505-2E9C-101B-9397-08002B2CF9AE}" pid="29" name="Objective--- Correspondence Date [system]">
    <vt:lpwstr/>
  </property>
  <property fmtid="{D5CDD505-2E9C-101B-9397-08002B2CF9AE}" pid="30" name="Objective--- Organisation Name [system]">
    <vt:lpwstr/>
  </property>
  <property fmtid="{D5CDD505-2E9C-101B-9397-08002B2CF9AE}" pid="31" name="Objective-Metadata Inheritance [system]">
    <vt:lpwstr/>
  </property>
  <property fmtid="{D5CDD505-2E9C-101B-9397-08002B2CF9AE}" pid="32" name="Objective-Reference Type [system]">
    <vt:lpwstr>General</vt:lpwstr>
  </property>
  <property fmtid="{D5CDD505-2E9C-101B-9397-08002B2CF9AE}" pid="33" name="Objective-Operative Date [system]">
    <vt:lpwstr/>
  </property>
  <property fmtid="{D5CDD505-2E9C-101B-9397-08002B2CF9AE}" pid="34" name="Objective-Author [system]">
    <vt:lpwstr>Simon Stokes</vt:lpwstr>
  </property>
  <property fmtid="{D5CDD505-2E9C-101B-9397-08002B2CF9AE}" pid="35" name="Objective-On Behalf Of [system]">
    <vt:lpwstr/>
  </property>
  <property fmtid="{D5CDD505-2E9C-101B-9397-08002B2CF9AE}" pid="36" name="Objective-Accela Key [system]">
    <vt:lpwstr/>
  </property>
  <property fmtid="{D5CDD505-2E9C-101B-9397-08002B2CF9AE}" pid="37" name="Objective-Connect Creator [system]">
    <vt:lpwstr/>
  </property>
  <property fmtid="{D5CDD505-2E9C-101B-9397-08002B2CF9AE}" pid="38" name="Objective-Description">
    <vt:lpwstr/>
  </property>
  <property fmtid="{D5CDD505-2E9C-101B-9397-08002B2CF9AE}" pid="39" name="Objective-VersionId">
    <vt:lpwstr>vA1768297</vt:lpwstr>
  </property>
  <property fmtid="{D5CDD505-2E9C-101B-9397-08002B2CF9AE}" pid="40" name="Objective-Reference Type">
    <vt:lpwstr>General</vt:lpwstr>
  </property>
  <property fmtid="{D5CDD505-2E9C-101B-9397-08002B2CF9AE}" pid="41" name="Objective--- Correspondence Date">
    <vt:filetime>2018-04-18T11:59:59Z</vt:filetime>
  </property>
  <property fmtid="{D5CDD505-2E9C-101B-9397-08002B2CF9AE}" pid="42" name="Objective-Metadata Inheritance">
    <vt:lpwstr/>
  </property>
  <property fmtid="{D5CDD505-2E9C-101B-9397-08002B2CF9AE}" pid="43" name="Objective--- From">
    <vt:lpwstr/>
  </property>
  <property fmtid="{D5CDD505-2E9C-101B-9397-08002B2CF9AE}" pid="44" name="Objective--- To (free text)">
    <vt:lpwstr/>
  </property>
  <property fmtid="{D5CDD505-2E9C-101B-9397-08002B2CF9AE}" pid="45" name="Objective-Records - day box number">
    <vt:lpwstr/>
  </property>
  <property fmtid="{D5CDD505-2E9C-101B-9397-08002B2CF9AE}" pid="46" name="Objective--- Organisation Name">
    <vt:lpwstr/>
  </property>
  <property fmtid="{D5CDD505-2E9C-101B-9397-08002B2CF9AE}" pid="47" name="Objective--- To (Lookup list)">
    <vt:lpwstr/>
  </property>
  <property fmtid="{D5CDD505-2E9C-101B-9397-08002B2CF9AE}" pid="48" name="Objective-Fields NOT required">
    <vt:lpwstr/>
  </property>
</Properties>
</file>